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B43" w:rsidRPr="000140F0" w:rsidRDefault="00760B43" w:rsidP="00760B43">
      <w:pPr>
        <w:pStyle w:val="Heading1"/>
        <w:rPr>
          <w:rFonts w:asciiTheme="minorHAnsi" w:hAnsiTheme="minorHAnsi" w:cstheme="minorHAnsi"/>
          <w:sz w:val="32"/>
          <w:szCs w:val="24"/>
        </w:rPr>
      </w:pPr>
      <w:r w:rsidRPr="000140F0">
        <w:rPr>
          <w:rFonts w:asciiTheme="minorHAnsi" w:hAnsiTheme="minorHAnsi" w:cstheme="minorHAnsi"/>
          <w:sz w:val="32"/>
          <w:szCs w:val="24"/>
        </w:rPr>
        <w:t>Sacramento County</w:t>
      </w:r>
      <w:r w:rsidRPr="000140F0">
        <w:rPr>
          <w:rFonts w:asciiTheme="minorHAnsi" w:hAnsiTheme="minorHAnsi" w:cstheme="minorHAnsi"/>
          <w:sz w:val="32"/>
          <w:szCs w:val="24"/>
        </w:rPr>
        <w:br/>
        <w:t>Human Services Coordinating Council</w:t>
      </w:r>
    </w:p>
    <w:p w:rsidR="00760B43" w:rsidRPr="0097401E" w:rsidRDefault="00760B43" w:rsidP="00760B43">
      <w:pPr>
        <w:pStyle w:val="Heading2"/>
        <w:tabs>
          <w:tab w:val="left" w:pos="8070"/>
        </w:tabs>
        <w:rPr>
          <w:rStyle w:val="Bold"/>
          <w:rFonts w:asciiTheme="minorHAnsi" w:hAnsiTheme="minorHAnsi" w:cstheme="minorHAnsi"/>
          <w:b/>
          <w:bCs w:val="0"/>
          <w:color w:val="auto"/>
          <w:sz w:val="24"/>
          <w:szCs w:val="24"/>
        </w:rPr>
      </w:pPr>
      <w:r w:rsidRPr="0097401E">
        <w:rPr>
          <w:rFonts w:asciiTheme="minorHAnsi" w:hAnsiTheme="minorHAnsi" w:cstheme="minorHAnsi"/>
          <w:color w:val="auto"/>
          <w:sz w:val="24"/>
          <w:szCs w:val="24"/>
        </w:rPr>
        <w:t xml:space="preserve">Meeting Minutes: </w:t>
      </w:r>
      <w:r w:rsidRPr="0097401E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97401E">
        <w:rPr>
          <w:rFonts w:asciiTheme="minorHAnsi" w:hAnsiTheme="minorHAnsi" w:cstheme="minorHAnsi"/>
          <w:color w:val="auto"/>
          <w:sz w:val="24"/>
          <w:szCs w:val="24"/>
        </w:rPr>
        <w:br/>
      </w:r>
      <w:r w:rsidR="00031439">
        <w:rPr>
          <w:rFonts w:asciiTheme="minorHAnsi" w:hAnsiTheme="minorHAnsi" w:cstheme="minorHAnsi"/>
          <w:b w:val="0"/>
          <w:color w:val="auto"/>
          <w:sz w:val="24"/>
          <w:szCs w:val="24"/>
        </w:rPr>
        <w:t>February 11</w:t>
      </w:r>
      <w:r w:rsidR="006C4FFB">
        <w:rPr>
          <w:rFonts w:asciiTheme="minorHAnsi" w:hAnsiTheme="minorHAnsi" w:cstheme="minorHAnsi"/>
          <w:b w:val="0"/>
          <w:color w:val="auto"/>
          <w:sz w:val="24"/>
          <w:szCs w:val="24"/>
        </w:rPr>
        <w:t>, 2021</w:t>
      </w:r>
    </w:p>
    <w:p w:rsidR="00050584" w:rsidRPr="00050584" w:rsidRDefault="00050584" w:rsidP="00050584">
      <w:pPr>
        <w:pStyle w:val="NormalWeb"/>
        <w:spacing w:after="0" w:afterAutospacing="0"/>
        <w:rPr>
          <w:rFonts w:asciiTheme="minorHAnsi" w:hAnsiTheme="minorHAnsi" w:cstheme="minorHAnsi"/>
        </w:rPr>
      </w:pPr>
      <w:r w:rsidRPr="00050584">
        <w:rPr>
          <w:rFonts w:asciiTheme="minorHAnsi" w:eastAsia="SimSun" w:hAnsiTheme="minorHAnsi" w:cstheme="minorHAnsi"/>
          <w:b/>
        </w:rPr>
        <w:t>Zoom Meeting</w:t>
      </w:r>
      <w:r w:rsidRPr="00A30BDF">
        <w:rPr>
          <w:rFonts w:ascii="Arial" w:eastAsia="SimSun" w:hAnsi="Arial" w:cs="Arial"/>
        </w:rPr>
        <w:br/>
      </w:r>
      <w:hyperlink r:id="rId7" w:history="1">
        <w:r w:rsidRPr="00050584">
          <w:rPr>
            <w:rStyle w:val="Hyperlink"/>
            <w:rFonts w:asciiTheme="minorHAnsi" w:hAnsiTheme="minorHAnsi" w:cstheme="minorHAnsi"/>
          </w:rPr>
          <w:t>https://zoom.us/j/97500075819?pwd=RFgvZzdKaDJtbFY0QnJKVTdkNWZyZz09</w:t>
        </w:r>
      </w:hyperlink>
      <w:r w:rsidRPr="00050584">
        <w:rPr>
          <w:rFonts w:asciiTheme="minorHAnsi" w:hAnsiTheme="minorHAnsi" w:cstheme="minorHAnsi"/>
        </w:rPr>
        <w:t xml:space="preserve"> </w:t>
      </w:r>
    </w:p>
    <w:p w:rsidR="00050584" w:rsidRPr="00050584" w:rsidRDefault="00050584" w:rsidP="00050584">
      <w:pPr>
        <w:pStyle w:val="NormalWeb"/>
        <w:spacing w:before="0" w:beforeAutospacing="0"/>
        <w:rPr>
          <w:rFonts w:asciiTheme="minorHAnsi" w:hAnsiTheme="minorHAnsi" w:cstheme="minorHAnsi"/>
          <w:color w:val="7F7F7F" w:themeColor="text1" w:themeTint="80"/>
        </w:rPr>
      </w:pPr>
      <w:r w:rsidRPr="00050584">
        <w:rPr>
          <w:rFonts w:asciiTheme="minorHAnsi" w:hAnsiTheme="minorHAnsi" w:cstheme="minorHAnsi"/>
        </w:rPr>
        <w:t xml:space="preserve">Meeting ID: 975 0007 5819 </w:t>
      </w:r>
      <w:r w:rsidRPr="00050584">
        <w:rPr>
          <w:rFonts w:asciiTheme="minorHAnsi" w:hAnsiTheme="minorHAnsi" w:cstheme="minorHAnsi"/>
        </w:rPr>
        <w:br/>
        <w:t>Passcode: 033884</w:t>
      </w:r>
    </w:p>
    <w:p w:rsidR="00760B43" w:rsidRPr="0097401E" w:rsidRDefault="00760B43" w:rsidP="00707F02">
      <w:pPr>
        <w:pStyle w:val="MeetingAddress"/>
        <w:spacing w:before="0"/>
        <w:rPr>
          <w:rFonts w:asciiTheme="minorHAnsi" w:hAnsiTheme="minorHAnsi" w:cstheme="minorHAnsi"/>
        </w:rPr>
      </w:pPr>
      <w:r w:rsidRPr="0097401E">
        <w:rPr>
          <w:rStyle w:val="Bold"/>
          <w:rFonts w:asciiTheme="minorHAnsi" w:hAnsiTheme="minorHAnsi" w:cstheme="minorHAnsi"/>
        </w:rPr>
        <w:t>Facilitator</w:t>
      </w:r>
      <w:r w:rsidR="001110A5">
        <w:rPr>
          <w:rFonts w:asciiTheme="minorHAnsi" w:hAnsiTheme="minorHAnsi" w:cstheme="minorHAnsi"/>
        </w:rPr>
        <w:t xml:space="preserve">:  </w:t>
      </w:r>
      <w:r w:rsidR="000140F0">
        <w:rPr>
          <w:rFonts w:asciiTheme="minorHAnsi" w:hAnsiTheme="minorHAnsi" w:cstheme="minorHAnsi"/>
        </w:rPr>
        <w:t>Raymond Kemp,</w:t>
      </w:r>
      <w:r w:rsidR="006C4FFB">
        <w:rPr>
          <w:rFonts w:asciiTheme="minorHAnsi" w:hAnsiTheme="minorHAnsi" w:cstheme="minorHAnsi"/>
        </w:rPr>
        <w:t xml:space="preserve"> Chair</w:t>
      </w:r>
    </w:p>
    <w:p w:rsidR="00760B43" w:rsidRPr="0097401E" w:rsidRDefault="00760B43" w:rsidP="00760B43">
      <w:pPr>
        <w:pStyle w:val="MeetingAddress"/>
        <w:rPr>
          <w:rFonts w:asciiTheme="minorHAnsi" w:hAnsiTheme="minorHAnsi" w:cstheme="minorHAnsi"/>
        </w:rPr>
      </w:pPr>
      <w:r w:rsidRPr="0097401E">
        <w:rPr>
          <w:rFonts w:asciiTheme="minorHAnsi" w:hAnsiTheme="minorHAnsi" w:cstheme="minorHAnsi"/>
          <w:b/>
        </w:rPr>
        <w:t>Staffed by:</w:t>
      </w:r>
      <w:r w:rsidRPr="0097401E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Gloria Bedford </w:t>
      </w:r>
    </w:p>
    <w:p w:rsidR="00760B43" w:rsidRPr="0097401E" w:rsidRDefault="00760B43" w:rsidP="00760B43">
      <w:pPr>
        <w:pStyle w:val="MeetingDetails"/>
        <w:rPr>
          <w:rFonts w:asciiTheme="minorHAnsi" w:hAnsiTheme="minorHAnsi" w:cstheme="minorHAnsi"/>
        </w:rPr>
      </w:pPr>
      <w:r w:rsidRPr="0097401E">
        <w:rPr>
          <w:rStyle w:val="Bold"/>
          <w:rFonts w:asciiTheme="minorHAnsi" w:hAnsiTheme="minorHAnsi" w:cstheme="minorHAnsi"/>
        </w:rPr>
        <w:t>Meeting Attendees</w:t>
      </w:r>
      <w:r w:rsidRPr="0097401E">
        <w:rPr>
          <w:rFonts w:asciiTheme="minorHAnsi" w:hAnsiTheme="minorHAnsi" w:cstheme="minorHAnsi"/>
        </w:rPr>
        <w:t>:</w:t>
      </w:r>
    </w:p>
    <w:p w:rsidR="00760B43" w:rsidRPr="0037134F" w:rsidRDefault="00A26B17" w:rsidP="0037134F">
      <w:pPr>
        <w:pStyle w:val="MeetingDetails"/>
        <w:numPr>
          <w:ilvl w:val="0"/>
          <w:numId w:val="1"/>
        </w:numPr>
        <w:spacing w:after="360"/>
        <w:rPr>
          <w:rFonts w:asciiTheme="minorHAnsi" w:hAnsiTheme="minorHAnsi" w:cstheme="minorHAnsi"/>
          <w:lang w:eastAsia="en-US"/>
        </w:rPr>
      </w:pPr>
      <w:r w:rsidRPr="00050584">
        <w:rPr>
          <w:rFonts w:asciiTheme="minorHAnsi" w:hAnsiTheme="minorHAnsi" w:cstheme="minorHAnsi"/>
          <w:lang w:eastAsia="en-US"/>
        </w:rPr>
        <w:t xml:space="preserve">HSCC Members: </w:t>
      </w:r>
      <w:r w:rsidR="00707F02" w:rsidRPr="00C9237C">
        <w:rPr>
          <w:rFonts w:asciiTheme="minorHAnsi" w:hAnsiTheme="minorHAnsi" w:cstheme="minorHAnsi"/>
          <w:lang w:eastAsia="en-US"/>
        </w:rPr>
        <w:t>Melinda Avey</w:t>
      </w:r>
      <w:r w:rsidR="00707F02" w:rsidRPr="0037134F">
        <w:rPr>
          <w:rFonts w:asciiTheme="minorHAnsi" w:hAnsiTheme="minorHAnsi" w:cstheme="minorHAnsi"/>
          <w:lang w:eastAsia="en-US"/>
        </w:rPr>
        <w:t xml:space="preserve">, </w:t>
      </w:r>
      <w:r w:rsidR="00707F02" w:rsidRPr="00C9237C">
        <w:rPr>
          <w:rFonts w:asciiTheme="minorHAnsi" w:hAnsiTheme="minorHAnsi" w:cstheme="minorHAnsi"/>
          <w:lang w:eastAsia="en-US"/>
        </w:rPr>
        <w:t xml:space="preserve">Randy Hicks, </w:t>
      </w:r>
      <w:r w:rsidR="0094713F" w:rsidRPr="00C9237C">
        <w:rPr>
          <w:rFonts w:asciiTheme="minorHAnsi" w:hAnsiTheme="minorHAnsi" w:cstheme="minorHAnsi"/>
          <w:lang w:eastAsia="en-US"/>
        </w:rPr>
        <w:t xml:space="preserve">Raymond Kemp, </w:t>
      </w:r>
      <w:r w:rsidR="00707F02" w:rsidRPr="00C9237C">
        <w:rPr>
          <w:rFonts w:asciiTheme="minorHAnsi" w:hAnsiTheme="minorHAnsi" w:cstheme="minorHAnsi"/>
          <w:lang w:eastAsia="en-US"/>
        </w:rPr>
        <w:t>Reggie Nelson</w:t>
      </w:r>
      <w:r w:rsidR="00707F02" w:rsidRPr="0037134F">
        <w:rPr>
          <w:rFonts w:asciiTheme="minorHAnsi" w:hAnsiTheme="minorHAnsi" w:cstheme="minorHAnsi"/>
          <w:lang w:eastAsia="en-US"/>
        </w:rPr>
        <w:t xml:space="preserve">, </w:t>
      </w:r>
      <w:r w:rsidR="006B393C" w:rsidRPr="00C9237C">
        <w:rPr>
          <w:rFonts w:asciiTheme="minorHAnsi" w:hAnsiTheme="minorHAnsi" w:cstheme="minorHAnsi"/>
          <w:lang w:eastAsia="en-US"/>
        </w:rPr>
        <w:t>Jessica Sankus, Loran Sheley</w:t>
      </w:r>
      <w:r w:rsidR="006B393C" w:rsidRPr="0037134F">
        <w:rPr>
          <w:rFonts w:asciiTheme="minorHAnsi" w:hAnsiTheme="minorHAnsi" w:cstheme="minorHAnsi"/>
          <w:lang w:eastAsia="en-US"/>
        </w:rPr>
        <w:t xml:space="preserve">, </w:t>
      </w:r>
      <w:r w:rsidR="00C9237C" w:rsidRPr="00C9237C">
        <w:rPr>
          <w:rFonts w:asciiTheme="minorHAnsi" w:hAnsiTheme="minorHAnsi" w:cstheme="minorHAnsi"/>
          <w:lang w:eastAsia="en-US"/>
        </w:rPr>
        <w:t xml:space="preserve">Linda Ram, </w:t>
      </w:r>
      <w:r w:rsidR="005145E7" w:rsidRPr="00C9237C">
        <w:rPr>
          <w:rFonts w:asciiTheme="minorHAnsi" w:hAnsiTheme="minorHAnsi" w:cstheme="minorHAnsi"/>
          <w:lang w:eastAsia="en-US"/>
        </w:rPr>
        <w:t xml:space="preserve">Paul Tanner, </w:t>
      </w:r>
      <w:r w:rsidR="006B393C" w:rsidRPr="00C9237C">
        <w:rPr>
          <w:rFonts w:asciiTheme="minorHAnsi" w:hAnsiTheme="minorHAnsi" w:cstheme="minorHAnsi"/>
          <w:lang w:eastAsia="en-US"/>
        </w:rPr>
        <w:t>Angelin</w:t>
      </w:r>
      <w:r w:rsidR="001F5B7A" w:rsidRPr="00C9237C">
        <w:rPr>
          <w:rFonts w:asciiTheme="minorHAnsi" w:hAnsiTheme="minorHAnsi" w:cstheme="minorHAnsi"/>
          <w:lang w:eastAsia="en-US"/>
        </w:rPr>
        <w:t>a Woodberry</w:t>
      </w:r>
    </w:p>
    <w:p w:rsidR="003510E6" w:rsidRPr="0037134F" w:rsidRDefault="00760B43" w:rsidP="0037134F">
      <w:pPr>
        <w:pStyle w:val="MeetingDetails"/>
        <w:numPr>
          <w:ilvl w:val="0"/>
          <w:numId w:val="1"/>
        </w:numPr>
        <w:spacing w:before="120" w:after="360"/>
        <w:rPr>
          <w:rFonts w:asciiTheme="minorHAnsi" w:hAnsiTheme="minorHAnsi" w:cstheme="minorHAnsi"/>
          <w:lang w:eastAsia="en-US"/>
        </w:rPr>
      </w:pPr>
      <w:r w:rsidRPr="00050584">
        <w:rPr>
          <w:rFonts w:asciiTheme="minorHAnsi" w:hAnsiTheme="minorHAnsi" w:cstheme="minorHAnsi"/>
          <w:lang w:eastAsia="en-US"/>
        </w:rPr>
        <w:t>Ex-Officio Mem</w:t>
      </w:r>
      <w:r w:rsidR="00A26B17" w:rsidRPr="00050584">
        <w:rPr>
          <w:rFonts w:asciiTheme="minorHAnsi" w:hAnsiTheme="minorHAnsi" w:cstheme="minorHAnsi"/>
          <w:lang w:eastAsia="en-US"/>
        </w:rPr>
        <w:t xml:space="preserve">bers: </w:t>
      </w:r>
      <w:r w:rsidR="00707F02" w:rsidRPr="00C9237C">
        <w:rPr>
          <w:rFonts w:asciiTheme="minorHAnsi" w:hAnsiTheme="minorHAnsi" w:cstheme="minorHAnsi"/>
          <w:lang w:eastAsia="en-US"/>
        </w:rPr>
        <w:t xml:space="preserve">Eduardo Ameneyro (for Ann Edwards, Human Assistance), </w:t>
      </w:r>
      <w:r w:rsidR="00C16862" w:rsidRPr="00C9237C">
        <w:rPr>
          <w:rFonts w:asciiTheme="minorHAnsi" w:hAnsiTheme="minorHAnsi" w:cstheme="minorHAnsi"/>
          <w:lang w:eastAsia="en-US"/>
        </w:rPr>
        <w:t>Martha Haas (for Michelle Callejas, DCFAS)</w:t>
      </w:r>
      <w:r w:rsidR="00C9237C" w:rsidRPr="00C9237C">
        <w:rPr>
          <w:rFonts w:asciiTheme="minorHAnsi" w:hAnsiTheme="minorHAnsi" w:cstheme="minorHAnsi"/>
          <w:lang w:eastAsia="en-US"/>
        </w:rPr>
        <w:t>,</w:t>
      </w:r>
      <w:r w:rsidR="00C16862" w:rsidRPr="00C9237C">
        <w:rPr>
          <w:rFonts w:asciiTheme="minorHAnsi" w:hAnsiTheme="minorHAnsi" w:cstheme="minorHAnsi"/>
          <w:lang w:eastAsia="en-US"/>
        </w:rPr>
        <w:t xml:space="preserve"> </w:t>
      </w:r>
      <w:r w:rsidR="00C9237C" w:rsidRPr="00C9237C">
        <w:rPr>
          <w:rFonts w:asciiTheme="minorHAnsi" w:hAnsiTheme="minorHAnsi" w:cstheme="minorHAnsi"/>
          <w:lang w:eastAsia="en-US"/>
        </w:rPr>
        <w:t>Jim Hunt (Health Services),</w:t>
      </w:r>
      <w:r w:rsidR="00C9237C">
        <w:rPr>
          <w:rFonts w:asciiTheme="minorHAnsi" w:hAnsiTheme="minorHAnsi" w:cstheme="minorHAnsi"/>
          <w:lang w:eastAsia="en-US"/>
        </w:rPr>
        <w:t xml:space="preserve"> Xochitl Gomez</w:t>
      </w:r>
      <w:r w:rsidR="0037134F">
        <w:rPr>
          <w:rFonts w:asciiTheme="minorHAnsi" w:hAnsiTheme="minorHAnsi" w:cstheme="minorHAnsi"/>
          <w:lang w:eastAsia="en-US"/>
        </w:rPr>
        <w:t xml:space="preserve"> (Bd. Of Supervisors),</w:t>
      </w:r>
      <w:r w:rsidR="0037134F" w:rsidRPr="0037134F">
        <w:rPr>
          <w:rFonts w:asciiTheme="minorHAnsi" w:hAnsiTheme="minorHAnsi" w:cstheme="minorHAnsi"/>
          <w:lang w:eastAsia="en-US"/>
        </w:rPr>
        <w:t xml:space="preserve"> </w:t>
      </w:r>
      <w:r w:rsidR="0037134F" w:rsidRPr="00C9237C">
        <w:rPr>
          <w:rFonts w:asciiTheme="minorHAnsi" w:hAnsiTheme="minorHAnsi" w:cstheme="minorHAnsi"/>
          <w:lang w:eastAsia="en-US"/>
        </w:rPr>
        <w:t xml:space="preserve">Erin Maurie (for Julie Gallelo, </w:t>
      </w:r>
      <w:r w:rsidR="0037134F">
        <w:rPr>
          <w:rFonts w:asciiTheme="minorHAnsi" w:hAnsiTheme="minorHAnsi" w:cstheme="minorHAnsi"/>
          <w:lang w:eastAsia="en-US"/>
        </w:rPr>
        <w:t>First 5)</w:t>
      </w:r>
    </w:p>
    <w:p w:rsidR="000140F0" w:rsidRPr="00050584" w:rsidRDefault="000140F0" w:rsidP="0037134F">
      <w:pPr>
        <w:pStyle w:val="MeetingDetails"/>
        <w:numPr>
          <w:ilvl w:val="0"/>
          <w:numId w:val="1"/>
        </w:numPr>
        <w:spacing w:before="120" w:after="360"/>
        <w:rPr>
          <w:rFonts w:asciiTheme="minorHAnsi" w:hAnsiTheme="minorHAnsi" w:cstheme="minorHAnsi"/>
          <w:lang w:eastAsia="en-US"/>
        </w:rPr>
      </w:pPr>
      <w:r w:rsidRPr="00050584">
        <w:rPr>
          <w:rFonts w:asciiTheme="minorHAnsi" w:hAnsiTheme="minorHAnsi" w:cstheme="minorHAnsi"/>
          <w:lang w:eastAsia="en-US"/>
        </w:rPr>
        <w:t>Speakers</w:t>
      </w:r>
      <w:r w:rsidR="00A26B17" w:rsidRPr="00050584">
        <w:rPr>
          <w:rFonts w:asciiTheme="minorHAnsi" w:hAnsiTheme="minorHAnsi" w:cstheme="minorHAnsi"/>
          <w:lang w:eastAsia="en-US"/>
        </w:rPr>
        <w:t xml:space="preserve">: </w:t>
      </w:r>
      <w:r w:rsidR="00631662" w:rsidRPr="00050584">
        <w:rPr>
          <w:rFonts w:asciiTheme="minorHAnsi" w:hAnsiTheme="minorHAnsi" w:cstheme="minorHAnsi"/>
          <w:lang w:eastAsia="en-US"/>
        </w:rPr>
        <w:t xml:space="preserve"> </w:t>
      </w:r>
      <w:r w:rsidR="00050584" w:rsidRPr="00050584">
        <w:rPr>
          <w:rFonts w:asciiTheme="minorHAnsi" w:hAnsiTheme="minorHAnsi" w:cstheme="minorHAnsi"/>
          <w:lang w:eastAsia="en-US"/>
        </w:rPr>
        <w:t>Julie Field, Acting Division Manager</w:t>
      </w:r>
      <w:r w:rsidR="00050584">
        <w:rPr>
          <w:rFonts w:asciiTheme="minorHAnsi" w:hAnsiTheme="minorHAnsi" w:cstheme="minorHAnsi"/>
          <w:lang w:eastAsia="en-US"/>
        </w:rPr>
        <w:t>,</w:t>
      </w:r>
      <w:r w:rsidR="00050584" w:rsidRPr="00050584">
        <w:rPr>
          <w:rFonts w:asciiTheme="minorHAnsi" w:hAnsiTheme="minorHAnsi" w:cstheme="minorHAnsi"/>
          <w:lang w:eastAsia="en-US"/>
        </w:rPr>
        <w:t xml:space="preserve"> Homeless Services</w:t>
      </w:r>
      <w:r w:rsidR="00050584">
        <w:rPr>
          <w:rFonts w:asciiTheme="minorHAnsi" w:hAnsiTheme="minorHAnsi" w:cstheme="minorHAnsi"/>
          <w:lang w:eastAsia="en-US"/>
        </w:rPr>
        <w:t>, Dept. of Human Assistance;</w:t>
      </w:r>
      <w:r w:rsidR="00050584" w:rsidRPr="00050584">
        <w:rPr>
          <w:rFonts w:asciiTheme="minorHAnsi" w:hAnsiTheme="minorHAnsi" w:cstheme="minorHAnsi"/>
          <w:lang w:eastAsia="en-US"/>
        </w:rPr>
        <w:t xml:space="preserve"> Danielle Foster, Housing Policy Manager, City of Sacramento</w:t>
      </w:r>
    </w:p>
    <w:p w:rsidR="00EC7F85" w:rsidRPr="00C30C7D" w:rsidRDefault="001110A5" w:rsidP="0037134F">
      <w:pPr>
        <w:pStyle w:val="MeetingDetails"/>
        <w:numPr>
          <w:ilvl w:val="0"/>
          <w:numId w:val="1"/>
        </w:numPr>
        <w:spacing w:before="120"/>
        <w:rPr>
          <w:rFonts w:asciiTheme="minorHAnsi" w:hAnsiTheme="minorHAnsi" w:cstheme="minorHAnsi"/>
          <w:lang w:eastAsia="en-US"/>
        </w:rPr>
      </w:pPr>
      <w:r w:rsidRPr="00050584">
        <w:rPr>
          <w:rFonts w:asciiTheme="minorHAnsi" w:hAnsiTheme="minorHAnsi" w:cstheme="minorHAnsi"/>
          <w:lang w:eastAsia="en-US"/>
        </w:rPr>
        <w:t>Guests/Public</w:t>
      </w:r>
      <w:r w:rsidR="00A26B17" w:rsidRPr="00050584">
        <w:rPr>
          <w:rFonts w:asciiTheme="minorHAnsi" w:hAnsiTheme="minorHAnsi" w:cstheme="minorHAnsi"/>
          <w:lang w:eastAsia="en-US"/>
        </w:rPr>
        <w:t xml:space="preserve">: </w:t>
      </w:r>
      <w:r w:rsidR="00C30C7D" w:rsidRPr="00C30C7D">
        <w:rPr>
          <w:rFonts w:asciiTheme="minorHAnsi" w:hAnsiTheme="minorHAnsi" w:cstheme="minorHAnsi"/>
          <w:lang w:eastAsia="en-US"/>
        </w:rPr>
        <w:t>Ryan Quist</w:t>
      </w:r>
      <w:r w:rsidR="00C9237C" w:rsidRPr="00C30C7D">
        <w:rPr>
          <w:rFonts w:asciiTheme="minorHAnsi" w:hAnsiTheme="minorHAnsi" w:cstheme="minorHAnsi"/>
          <w:lang w:eastAsia="en-US"/>
        </w:rPr>
        <w:t>, William Fallai</w:t>
      </w:r>
    </w:p>
    <w:p w:rsidR="00760B43" w:rsidRPr="0097401E" w:rsidRDefault="00760B43" w:rsidP="00760B43">
      <w:pPr>
        <w:pStyle w:val="MeetingDetails"/>
        <w:rPr>
          <w:rStyle w:val="Bold"/>
          <w:rFonts w:asciiTheme="minorHAnsi" w:hAnsiTheme="minorHAnsi" w:cstheme="minorHAnsi"/>
        </w:rPr>
      </w:pPr>
      <w:r w:rsidRPr="0097401E">
        <w:rPr>
          <w:rStyle w:val="Bold"/>
          <w:rFonts w:asciiTheme="minorHAnsi" w:hAnsiTheme="minorHAnsi" w:cstheme="minorHAnsi"/>
        </w:rPr>
        <w:t>Absent Members:</w:t>
      </w:r>
    </w:p>
    <w:p w:rsidR="00760B43" w:rsidRPr="00C30C7D" w:rsidRDefault="00A26B17" w:rsidP="00760B43">
      <w:pPr>
        <w:pStyle w:val="MeetingDetails"/>
        <w:numPr>
          <w:ilvl w:val="0"/>
          <w:numId w:val="1"/>
        </w:numPr>
        <w:rPr>
          <w:rStyle w:val="Bold"/>
          <w:rFonts w:asciiTheme="minorHAnsi" w:hAnsiTheme="minorHAnsi" w:cstheme="minorHAnsi"/>
        </w:rPr>
      </w:pPr>
      <w:r w:rsidRPr="00C30C7D">
        <w:rPr>
          <w:rFonts w:asciiTheme="minorHAnsi" w:hAnsiTheme="minorHAnsi" w:cstheme="minorHAnsi"/>
          <w:lang w:eastAsia="en-US"/>
        </w:rPr>
        <w:t xml:space="preserve">HSCC Members: </w:t>
      </w:r>
      <w:r w:rsidR="00C16862" w:rsidRPr="00C30C7D">
        <w:rPr>
          <w:rFonts w:asciiTheme="minorHAnsi" w:hAnsiTheme="minorHAnsi" w:cstheme="minorHAnsi"/>
          <w:lang w:eastAsia="en-US"/>
        </w:rPr>
        <w:t xml:space="preserve">Kula Koenig, </w:t>
      </w:r>
      <w:r w:rsidR="00C9237C" w:rsidRPr="00C30C7D">
        <w:rPr>
          <w:rFonts w:asciiTheme="minorHAnsi" w:hAnsiTheme="minorHAnsi" w:cstheme="minorHAnsi"/>
          <w:lang w:eastAsia="en-US"/>
        </w:rPr>
        <w:t xml:space="preserve">Teresa </w:t>
      </w:r>
      <w:proofErr w:type="spellStart"/>
      <w:r w:rsidR="00C9237C" w:rsidRPr="00C30C7D">
        <w:rPr>
          <w:rFonts w:asciiTheme="minorHAnsi" w:hAnsiTheme="minorHAnsi" w:cstheme="minorHAnsi"/>
          <w:lang w:eastAsia="en-US"/>
        </w:rPr>
        <w:t>Ogan</w:t>
      </w:r>
      <w:bookmarkStart w:id="0" w:name="_GoBack"/>
      <w:bookmarkEnd w:id="0"/>
      <w:proofErr w:type="spellEnd"/>
    </w:p>
    <w:p w:rsidR="00760B43" w:rsidRPr="00C30C7D" w:rsidRDefault="00760B43" w:rsidP="00760B43">
      <w:pPr>
        <w:pStyle w:val="MeetingDetails"/>
        <w:numPr>
          <w:ilvl w:val="0"/>
          <w:numId w:val="1"/>
        </w:numPr>
        <w:rPr>
          <w:rFonts w:asciiTheme="minorHAnsi" w:hAnsiTheme="minorHAnsi" w:cstheme="minorHAnsi"/>
        </w:rPr>
      </w:pPr>
      <w:r w:rsidRPr="00C30C7D">
        <w:rPr>
          <w:rFonts w:asciiTheme="minorHAnsi" w:hAnsiTheme="minorHAnsi" w:cstheme="minorHAnsi"/>
          <w:lang w:eastAsia="en-US"/>
        </w:rPr>
        <w:t xml:space="preserve">Ex-Officio Members: </w:t>
      </w:r>
      <w:r w:rsidR="00707F02" w:rsidRPr="00C30C7D">
        <w:rPr>
          <w:rFonts w:asciiTheme="minorHAnsi" w:hAnsiTheme="minorHAnsi" w:cstheme="minorHAnsi"/>
          <w:lang w:eastAsia="en-US"/>
        </w:rPr>
        <w:t xml:space="preserve">Cindy Cavanaugh (Homeless Initiatives), </w:t>
      </w:r>
      <w:r w:rsidR="003D0C27" w:rsidRPr="00C30C7D">
        <w:rPr>
          <w:rFonts w:asciiTheme="minorHAnsi" w:hAnsiTheme="minorHAnsi" w:cstheme="minorHAnsi"/>
          <w:lang w:eastAsia="en-US"/>
        </w:rPr>
        <w:t xml:space="preserve">Bruce </w:t>
      </w:r>
      <w:proofErr w:type="spellStart"/>
      <w:r w:rsidR="003D0C27" w:rsidRPr="00C30C7D">
        <w:rPr>
          <w:rFonts w:asciiTheme="minorHAnsi" w:hAnsiTheme="minorHAnsi" w:cstheme="minorHAnsi"/>
          <w:lang w:eastAsia="en-US"/>
        </w:rPr>
        <w:t>Wagstaff</w:t>
      </w:r>
      <w:proofErr w:type="spellEnd"/>
      <w:r w:rsidR="003D0C27" w:rsidRPr="00C30C7D">
        <w:rPr>
          <w:rFonts w:asciiTheme="minorHAnsi" w:hAnsiTheme="minorHAnsi" w:cstheme="minorHAnsi"/>
          <w:lang w:eastAsia="en-US"/>
        </w:rPr>
        <w:t xml:space="preserve"> (</w:t>
      </w:r>
      <w:r w:rsidR="00707F02" w:rsidRPr="00C30C7D">
        <w:rPr>
          <w:rFonts w:asciiTheme="minorHAnsi" w:hAnsiTheme="minorHAnsi" w:cstheme="minorHAnsi"/>
          <w:lang w:eastAsia="en-US"/>
        </w:rPr>
        <w:t>Social Services)</w:t>
      </w:r>
    </w:p>
    <w:tbl>
      <w:tblPr>
        <w:tblpPr w:leftFromText="180" w:rightFromText="180" w:vertAnchor="page" w:horzAnchor="margin" w:tblpXSpec="center" w:tblpY="448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4945"/>
        <w:gridCol w:w="9630"/>
      </w:tblGrid>
      <w:tr w:rsidR="00760B43" w:rsidRPr="001C19EE" w:rsidTr="00AC427C">
        <w:trPr>
          <w:cantSplit/>
          <w:trHeight w:val="50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B43" w:rsidRPr="008A175F" w:rsidRDefault="00760B43" w:rsidP="00E339C1">
            <w:pPr>
              <w:pStyle w:val="TopicTabletext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175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Call to Order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0B43" w:rsidRPr="007F706A" w:rsidRDefault="00760B43" w:rsidP="00050584">
            <w:pPr>
              <w:pStyle w:val="TopicTabletext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F706A">
              <w:rPr>
                <w:rFonts w:asciiTheme="minorHAnsi" w:hAnsiTheme="minorHAnsi" w:cstheme="minorHAnsi"/>
                <w:sz w:val="22"/>
                <w:szCs w:val="22"/>
              </w:rPr>
              <w:t>Chair, Raymond Kemp</w:t>
            </w:r>
            <w:r w:rsidR="00F60C70" w:rsidRPr="007F706A">
              <w:rPr>
                <w:rFonts w:asciiTheme="minorHAnsi" w:hAnsiTheme="minorHAnsi" w:cstheme="minorHAnsi"/>
                <w:sz w:val="22"/>
                <w:szCs w:val="22"/>
              </w:rPr>
              <w:t>, called meeting to order</w:t>
            </w:r>
            <w:r w:rsidR="006C4FFB">
              <w:rPr>
                <w:rFonts w:asciiTheme="minorHAnsi" w:hAnsiTheme="minorHAnsi" w:cstheme="minorHAnsi"/>
                <w:sz w:val="22"/>
                <w:szCs w:val="22"/>
              </w:rPr>
              <w:t xml:space="preserve"> at 12:</w:t>
            </w:r>
            <w:r w:rsidR="00896773">
              <w:rPr>
                <w:rFonts w:asciiTheme="minorHAnsi" w:hAnsiTheme="minorHAnsi" w:cstheme="minorHAnsi"/>
                <w:color w:val="7F7F7F" w:themeColor="text1" w:themeTint="80"/>
                <w:sz w:val="22"/>
                <w:szCs w:val="22"/>
              </w:rPr>
              <w:t>03</w:t>
            </w:r>
            <w:r w:rsidR="001E41EF" w:rsidRPr="007F706A">
              <w:rPr>
                <w:rFonts w:asciiTheme="minorHAnsi" w:hAnsiTheme="minorHAnsi" w:cstheme="minorHAnsi"/>
                <w:sz w:val="22"/>
                <w:szCs w:val="22"/>
              </w:rPr>
              <w:t xml:space="preserve"> p.m.</w:t>
            </w:r>
            <w:r w:rsidR="00E760E6" w:rsidRPr="007F70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60B43" w:rsidRPr="001C19EE" w:rsidTr="00AC427C">
        <w:trPr>
          <w:trHeight w:val="540"/>
        </w:trPr>
        <w:tc>
          <w:tcPr>
            <w:tcW w:w="4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B43" w:rsidRPr="008A175F" w:rsidRDefault="00760B43" w:rsidP="00050584">
            <w:pPr>
              <w:pStyle w:val="TopicTabletext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17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Approval of  </w:t>
            </w:r>
            <w:r w:rsidR="00050584">
              <w:rPr>
                <w:rFonts w:asciiTheme="minorHAnsi" w:hAnsiTheme="minorHAnsi" w:cstheme="minorHAnsi"/>
                <w:b/>
                <w:sz w:val="22"/>
                <w:szCs w:val="22"/>
              </w:rPr>
              <w:t>Jan. 14, 2021</w:t>
            </w:r>
            <w:r w:rsidRPr="008A17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Minutes </w:t>
            </w:r>
          </w:p>
        </w:tc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0B43" w:rsidRPr="007F706A" w:rsidRDefault="00760B43" w:rsidP="00E339C1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7F706A">
              <w:rPr>
                <w:rFonts w:eastAsia="Times New Roman" w:cstheme="minorHAnsi"/>
              </w:rPr>
              <w:t>Approval of</w:t>
            </w:r>
            <w:r w:rsidRPr="007F706A">
              <w:rPr>
                <w:rFonts w:cstheme="minorHAnsi"/>
              </w:rPr>
              <w:t xml:space="preserve"> </w:t>
            </w:r>
            <w:r w:rsidR="00050584">
              <w:rPr>
                <w:rFonts w:cstheme="minorHAnsi"/>
              </w:rPr>
              <w:t>Jan. 14, 2021</w:t>
            </w:r>
            <w:r w:rsidR="001E41EF" w:rsidRPr="007F706A">
              <w:rPr>
                <w:rFonts w:cstheme="minorHAnsi"/>
              </w:rPr>
              <w:t xml:space="preserve">, </w:t>
            </w:r>
            <w:r w:rsidR="001E41EF" w:rsidRPr="00896773">
              <w:rPr>
                <w:rFonts w:cstheme="minorHAnsi"/>
              </w:rPr>
              <w:t>m</w:t>
            </w:r>
            <w:r w:rsidR="00E760E6" w:rsidRPr="00896773">
              <w:rPr>
                <w:rFonts w:cstheme="minorHAnsi"/>
              </w:rPr>
              <w:t>inutes</w:t>
            </w:r>
            <w:r w:rsidR="00B475F9" w:rsidRPr="00896773">
              <w:rPr>
                <w:rFonts w:cstheme="minorHAnsi"/>
              </w:rPr>
              <w:t xml:space="preserve"> </w:t>
            </w:r>
            <w:r w:rsidR="00E760E6" w:rsidRPr="00896773">
              <w:rPr>
                <w:rFonts w:cstheme="minorHAnsi"/>
              </w:rPr>
              <w:t>moved</w:t>
            </w:r>
            <w:r w:rsidR="00F60C70" w:rsidRPr="00896773">
              <w:rPr>
                <w:rFonts w:cstheme="minorHAnsi"/>
              </w:rPr>
              <w:t xml:space="preserve"> and seconded.</w:t>
            </w:r>
            <w:r w:rsidR="007F706A" w:rsidRPr="00896773">
              <w:rPr>
                <w:rFonts w:cstheme="minorHAnsi"/>
              </w:rPr>
              <w:t xml:space="preserve"> No correction</w:t>
            </w:r>
            <w:r w:rsidR="00631662" w:rsidRPr="00896773">
              <w:rPr>
                <w:rFonts w:cstheme="minorHAnsi"/>
              </w:rPr>
              <w:t>s. No abstentions.</w:t>
            </w:r>
          </w:p>
        </w:tc>
      </w:tr>
      <w:tr w:rsidR="00465569" w:rsidRPr="001C19EE" w:rsidTr="00AC427C">
        <w:trPr>
          <w:trHeight w:val="1647"/>
        </w:trPr>
        <w:tc>
          <w:tcPr>
            <w:tcW w:w="4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0584" w:rsidRDefault="00050584" w:rsidP="00050584">
            <w:pPr>
              <w:spacing w:before="120" w:after="0" w:line="240" w:lineRule="auto"/>
              <w:rPr>
                <w:rFonts w:cstheme="minorHAnsi"/>
                <w:b/>
              </w:rPr>
            </w:pPr>
            <w:r w:rsidRPr="00D6087B">
              <w:rPr>
                <w:rStyle w:val="Bold"/>
                <w:rFonts w:cstheme="minorHAnsi"/>
              </w:rPr>
              <w:t>Countywide Process for Emergency Homeless Shelter</w:t>
            </w:r>
            <w:r>
              <w:rPr>
                <w:rFonts w:cstheme="minorHAnsi"/>
                <w:b/>
              </w:rPr>
              <w:t xml:space="preserve"> </w:t>
            </w:r>
          </w:p>
          <w:p w:rsidR="00050584" w:rsidRDefault="00050584" w:rsidP="00050584">
            <w:pPr>
              <w:spacing w:before="120" w:after="0" w:line="240" w:lineRule="auto"/>
              <w:rPr>
                <w:rFonts w:cstheme="minorHAnsi"/>
              </w:rPr>
            </w:pPr>
            <w:r w:rsidRPr="00050584">
              <w:rPr>
                <w:rFonts w:cstheme="minorHAnsi"/>
              </w:rPr>
              <w:t xml:space="preserve">Julie Field, Homeless Services, </w:t>
            </w:r>
            <w:proofErr w:type="spellStart"/>
            <w:r>
              <w:rPr>
                <w:rFonts w:cstheme="minorHAnsi"/>
              </w:rPr>
              <w:t>DHA</w:t>
            </w:r>
            <w:proofErr w:type="spellEnd"/>
          </w:p>
          <w:p w:rsidR="00E6056B" w:rsidRPr="00D71331" w:rsidRDefault="00050584" w:rsidP="00050584">
            <w:pPr>
              <w:spacing w:before="120" w:after="0" w:line="240" w:lineRule="auto"/>
              <w:rPr>
                <w:rFonts w:cstheme="minorHAnsi"/>
              </w:rPr>
            </w:pPr>
            <w:r w:rsidRPr="00050584">
              <w:rPr>
                <w:rFonts w:cstheme="minorHAnsi"/>
              </w:rPr>
              <w:t xml:space="preserve">Danielle Foster, </w:t>
            </w:r>
            <w:r>
              <w:rPr>
                <w:rFonts w:cstheme="minorHAnsi"/>
              </w:rPr>
              <w:t xml:space="preserve">Housing Policy, </w:t>
            </w:r>
            <w:r w:rsidRPr="00050584">
              <w:rPr>
                <w:rFonts w:cstheme="minorHAnsi"/>
              </w:rPr>
              <w:t>City of Sacramento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1D18" w:rsidRPr="00150C43" w:rsidRDefault="00AC427C" w:rsidP="00AC427C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AC427C">
              <w:rPr>
                <w:rFonts w:eastAsia="Times New Roman" w:cstheme="minorHAnsi"/>
              </w:rPr>
              <w:t>County Homeless Services and City Housing Policy representatives shared information about the provision of serv</w:t>
            </w:r>
            <w:r w:rsidR="00915748">
              <w:rPr>
                <w:rFonts w:eastAsia="Times New Roman" w:cstheme="minorHAnsi"/>
              </w:rPr>
              <w:t>ices for unhoused people including congregate shelters and non-congregate shelters for COVID-19.</w:t>
            </w:r>
          </w:p>
        </w:tc>
      </w:tr>
      <w:tr w:rsidR="00050584" w:rsidRPr="001C19EE" w:rsidTr="00AC427C">
        <w:trPr>
          <w:trHeight w:val="999"/>
        </w:trPr>
        <w:tc>
          <w:tcPr>
            <w:tcW w:w="4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84" w:rsidRPr="00050584" w:rsidRDefault="00050584" w:rsidP="00050584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5058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Review</w:t>
            </w: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 xml:space="preserve"> letter</w:t>
            </w:r>
            <w:r w:rsidRPr="0005058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: Alternate 911 response recommendation to BOS</w:t>
            </w:r>
            <w:r>
              <w:rPr>
                <w:rStyle w:val="Bold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0584" w:rsidRDefault="00AC427C" w:rsidP="00915748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AC427C">
              <w:rPr>
                <w:rFonts w:eastAsia="Times New Roman" w:cstheme="minorHAnsi"/>
              </w:rPr>
              <w:t xml:space="preserve">Chair presented and Council members discussed </w:t>
            </w:r>
            <w:r w:rsidR="00915748">
              <w:rPr>
                <w:rFonts w:eastAsia="Times New Roman" w:cstheme="minorHAnsi"/>
              </w:rPr>
              <w:t>a</w:t>
            </w:r>
            <w:r w:rsidRPr="00AC427C">
              <w:rPr>
                <w:rFonts w:eastAsia="Times New Roman" w:cstheme="minorHAnsi"/>
              </w:rPr>
              <w:t xml:space="preserve"> letter from HSCC to the </w:t>
            </w:r>
            <w:r w:rsidR="00915748">
              <w:rPr>
                <w:rFonts w:eastAsia="Times New Roman" w:cstheme="minorHAnsi"/>
              </w:rPr>
              <w:t>Board of Supervisors</w:t>
            </w:r>
            <w:r w:rsidR="00915748" w:rsidRPr="00AC427C">
              <w:rPr>
                <w:rFonts w:eastAsia="Times New Roman" w:cstheme="minorHAnsi"/>
              </w:rPr>
              <w:t xml:space="preserve"> </w:t>
            </w:r>
            <w:r w:rsidR="00915748">
              <w:rPr>
                <w:rFonts w:eastAsia="Times New Roman" w:cstheme="minorHAnsi"/>
              </w:rPr>
              <w:t>recommending</w:t>
            </w:r>
            <w:r w:rsidR="00915748" w:rsidRPr="00AC427C">
              <w:rPr>
                <w:rFonts w:eastAsia="Times New Roman" w:cstheme="minorHAnsi"/>
              </w:rPr>
              <w:t xml:space="preserve"> </w:t>
            </w:r>
            <w:r w:rsidRPr="00AC427C">
              <w:rPr>
                <w:rFonts w:eastAsia="Times New Roman" w:cstheme="minorHAnsi"/>
              </w:rPr>
              <w:t xml:space="preserve">alternate 911 response. </w:t>
            </w:r>
            <w:r w:rsidR="00FD67BC">
              <w:rPr>
                <w:rFonts w:eastAsia="Times New Roman" w:cstheme="minorHAnsi"/>
              </w:rPr>
              <w:t xml:space="preserve">Members agreed to the content of the letter in concept </w:t>
            </w:r>
            <w:r w:rsidR="00915748">
              <w:rPr>
                <w:rFonts w:eastAsia="Times New Roman" w:cstheme="minorHAnsi"/>
              </w:rPr>
              <w:t>and approved</w:t>
            </w:r>
            <w:r w:rsidR="00FD67BC">
              <w:rPr>
                <w:rFonts w:eastAsia="Times New Roman" w:cstheme="minorHAnsi"/>
              </w:rPr>
              <w:t xml:space="preserve"> changes to be made </w:t>
            </w:r>
            <w:r w:rsidR="00915748">
              <w:rPr>
                <w:rFonts w:eastAsia="Times New Roman" w:cstheme="minorHAnsi"/>
              </w:rPr>
              <w:t xml:space="preserve">and reviewed </w:t>
            </w:r>
            <w:r w:rsidR="00FD67BC">
              <w:rPr>
                <w:rFonts w:eastAsia="Times New Roman" w:cstheme="minorHAnsi"/>
              </w:rPr>
              <w:t>prior to sending</w:t>
            </w:r>
            <w:r w:rsidR="00915748">
              <w:rPr>
                <w:rFonts w:eastAsia="Times New Roman" w:cstheme="minorHAnsi"/>
              </w:rPr>
              <w:t xml:space="preserve"> to the Board. </w:t>
            </w:r>
          </w:p>
        </w:tc>
      </w:tr>
      <w:tr w:rsidR="00050584" w:rsidRPr="001C19EE" w:rsidTr="00AC427C">
        <w:trPr>
          <w:trHeight w:val="1008"/>
        </w:trPr>
        <w:tc>
          <w:tcPr>
            <w:tcW w:w="4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84" w:rsidRPr="005145E7" w:rsidRDefault="00050584" w:rsidP="00050584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r w:rsidRPr="0005058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Discussion: Challenges to Accessing Human Services</w:t>
            </w:r>
          </w:p>
        </w:tc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0584" w:rsidRPr="00FE25EF" w:rsidRDefault="00AC427C" w:rsidP="00915748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AC427C">
              <w:rPr>
                <w:rFonts w:eastAsia="Times New Roman" w:cstheme="minorHAnsi"/>
              </w:rPr>
              <w:t xml:space="preserve">Council members discussed challenges to accessing services. Of interest was the “Street Sheet” utilized by </w:t>
            </w:r>
            <w:proofErr w:type="spellStart"/>
            <w:r w:rsidRPr="00AC427C">
              <w:rPr>
                <w:rFonts w:eastAsia="Times New Roman" w:cstheme="minorHAnsi"/>
              </w:rPr>
              <w:t>DHA</w:t>
            </w:r>
            <w:proofErr w:type="spellEnd"/>
            <w:r w:rsidRPr="00AC427C">
              <w:rPr>
                <w:rFonts w:eastAsia="Times New Roman" w:cstheme="minorHAnsi"/>
              </w:rPr>
              <w:t xml:space="preserve"> to refer clients to services, </w:t>
            </w:r>
            <w:r w:rsidR="00915748">
              <w:rPr>
                <w:rFonts w:eastAsia="Times New Roman" w:cstheme="minorHAnsi"/>
              </w:rPr>
              <w:t>which can become</w:t>
            </w:r>
            <w:r w:rsidR="00C9237C">
              <w:rPr>
                <w:rFonts w:eastAsia="Times New Roman" w:cstheme="minorHAnsi"/>
              </w:rPr>
              <w:t xml:space="preserve"> out-of-</w:t>
            </w:r>
            <w:r w:rsidRPr="00AC427C">
              <w:rPr>
                <w:rFonts w:eastAsia="Times New Roman" w:cstheme="minorHAnsi"/>
              </w:rPr>
              <w:t xml:space="preserve">date </w:t>
            </w:r>
            <w:r w:rsidR="00C9237C">
              <w:rPr>
                <w:rFonts w:eastAsia="Times New Roman" w:cstheme="minorHAnsi"/>
              </w:rPr>
              <w:t xml:space="preserve">quickly </w:t>
            </w:r>
            <w:r w:rsidRPr="00AC427C">
              <w:rPr>
                <w:rFonts w:eastAsia="Times New Roman" w:cstheme="minorHAnsi"/>
              </w:rPr>
              <w:t>when information changes.</w:t>
            </w:r>
          </w:p>
        </w:tc>
      </w:tr>
      <w:tr w:rsidR="00050584" w:rsidRPr="001C19EE" w:rsidTr="00AC427C">
        <w:trPr>
          <w:trHeight w:val="990"/>
        </w:trPr>
        <w:tc>
          <w:tcPr>
            <w:tcW w:w="4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0584" w:rsidRPr="008A175F" w:rsidRDefault="00050584" w:rsidP="00050584">
            <w:pPr>
              <w:pStyle w:val="TopicTabletex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A175F">
              <w:rPr>
                <w:rStyle w:val="Bold"/>
                <w:rFonts w:asciiTheme="minorHAnsi" w:hAnsiTheme="minorHAnsi" w:cstheme="minorHAnsi"/>
                <w:sz w:val="22"/>
                <w:szCs w:val="22"/>
              </w:rPr>
              <w:t>Member Comments</w:t>
            </w:r>
            <w:r w:rsidRPr="008A17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0584" w:rsidRPr="00915748" w:rsidRDefault="00AC427C" w:rsidP="00050584">
            <w:pPr>
              <w:spacing w:before="120" w:after="120"/>
              <w:rPr>
                <w:rFonts w:cstheme="minorHAnsi"/>
              </w:rPr>
            </w:pPr>
            <w:r w:rsidRPr="00915748">
              <w:rPr>
                <w:rFonts w:eastAsia="Times New Roman" w:cstheme="minorHAnsi"/>
              </w:rPr>
              <w:t>None</w:t>
            </w:r>
          </w:p>
        </w:tc>
      </w:tr>
      <w:tr w:rsidR="00050584" w:rsidRPr="001C19EE" w:rsidTr="00AC427C">
        <w:trPr>
          <w:trHeight w:val="540"/>
        </w:trPr>
        <w:tc>
          <w:tcPr>
            <w:tcW w:w="4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584" w:rsidRPr="008A175F" w:rsidRDefault="00050584" w:rsidP="00050584">
            <w:pPr>
              <w:pStyle w:val="TopicTabletext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17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Public Comments </w:t>
            </w:r>
          </w:p>
        </w:tc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0584" w:rsidRPr="00915748" w:rsidRDefault="00AC427C" w:rsidP="00050584">
            <w:pPr>
              <w:spacing w:before="120"/>
              <w:rPr>
                <w:rFonts w:cstheme="minorHAnsi"/>
              </w:rPr>
            </w:pPr>
            <w:r w:rsidRPr="00915748">
              <w:rPr>
                <w:rFonts w:eastAsia="Times New Roman" w:cstheme="minorHAnsi"/>
              </w:rPr>
              <w:t>None</w:t>
            </w:r>
          </w:p>
        </w:tc>
      </w:tr>
      <w:tr w:rsidR="00050584" w:rsidRPr="001C19EE" w:rsidTr="00AC427C">
        <w:trPr>
          <w:trHeight w:val="540"/>
        </w:trPr>
        <w:tc>
          <w:tcPr>
            <w:tcW w:w="49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584" w:rsidRPr="008A175F" w:rsidRDefault="00050584" w:rsidP="00050584">
            <w:pPr>
              <w:pStyle w:val="TopicTabletext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175F">
              <w:rPr>
                <w:rFonts w:asciiTheme="minorHAnsi" w:hAnsiTheme="minorHAnsi" w:cstheme="minorHAnsi"/>
                <w:b/>
                <w:sz w:val="22"/>
                <w:szCs w:val="22"/>
              </w:rPr>
              <w:t>Announcements</w:t>
            </w:r>
          </w:p>
        </w:tc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50584" w:rsidRPr="00C9237C" w:rsidRDefault="00C9237C" w:rsidP="00050584">
            <w:pPr>
              <w:spacing w:before="120"/>
              <w:rPr>
                <w:rFonts w:cstheme="minorHAnsi"/>
              </w:rPr>
            </w:pPr>
            <w:r w:rsidRPr="00C9237C">
              <w:rPr>
                <w:rFonts w:eastAsia="Times New Roman" w:cstheme="minorHAnsi"/>
              </w:rPr>
              <w:t>None</w:t>
            </w:r>
          </w:p>
        </w:tc>
      </w:tr>
      <w:tr w:rsidR="00050584" w:rsidRPr="001C19EE" w:rsidTr="00AC427C">
        <w:trPr>
          <w:trHeight w:val="5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584" w:rsidRPr="008A175F" w:rsidRDefault="00050584" w:rsidP="00050584">
            <w:pPr>
              <w:pStyle w:val="TopicTabletext"/>
              <w:spacing w:before="12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175F">
              <w:rPr>
                <w:rFonts w:asciiTheme="minorHAnsi" w:hAnsiTheme="minorHAnsi" w:cstheme="minorHAnsi"/>
                <w:b/>
                <w:sz w:val="22"/>
                <w:szCs w:val="22"/>
              </w:rPr>
              <w:t>Adjournment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84" w:rsidRPr="00875A19" w:rsidRDefault="00050584" w:rsidP="009D6DE3">
            <w:pPr>
              <w:spacing w:before="120"/>
              <w:rPr>
                <w:rFonts w:cstheme="minorHAnsi"/>
              </w:rPr>
            </w:pPr>
            <w:r w:rsidRPr="00875A19">
              <w:rPr>
                <w:rFonts w:eastAsia="Times New Roman" w:cstheme="minorHAnsi"/>
              </w:rPr>
              <w:t xml:space="preserve">Meeting </w:t>
            </w:r>
            <w:r w:rsidRPr="00C9237C">
              <w:rPr>
                <w:rFonts w:eastAsia="Times New Roman" w:cstheme="minorHAnsi"/>
              </w:rPr>
              <w:t xml:space="preserve">adjourned at </w:t>
            </w:r>
            <w:r w:rsidR="00C9237C" w:rsidRPr="00C9237C">
              <w:rPr>
                <w:rFonts w:eastAsia="Times New Roman" w:cstheme="minorHAnsi"/>
              </w:rPr>
              <w:t>1:03</w:t>
            </w:r>
            <w:r w:rsidRPr="00C9237C">
              <w:rPr>
                <w:rFonts w:eastAsia="Times New Roman" w:cstheme="minorHAnsi"/>
              </w:rPr>
              <w:t xml:space="preserve"> p.</w:t>
            </w:r>
            <w:r w:rsidRPr="00875A19">
              <w:rPr>
                <w:rFonts w:eastAsia="Times New Roman" w:cstheme="minorHAnsi"/>
              </w:rPr>
              <w:t>m.</w:t>
            </w:r>
          </w:p>
        </w:tc>
      </w:tr>
    </w:tbl>
    <w:p w:rsidR="002A632A" w:rsidRDefault="002A632A"/>
    <w:sectPr w:rsidR="002A632A" w:rsidSect="009D6DE3">
      <w:footerReference w:type="default" r:id="rId8"/>
      <w:pgSz w:w="15840" w:h="12240" w:orient="landscape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6A4" w:rsidRDefault="00EF46A4" w:rsidP="00EF46A4">
      <w:pPr>
        <w:spacing w:after="0" w:line="240" w:lineRule="auto"/>
      </w:pPr>
      <w:r>
        <w:separator/>
      </w:r>
    </w:p>
  </w:endnote>
  <w:endnote w:type="continuationSeparator" w:id="0">
    <w:p w:rsidR="00EF46A4" w:rsidRDefault="00EF46A4" w:rsidP="00EF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183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46A4" w:rsidRDefault="00EF46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3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46A4" w:rsidRDefault="00EF4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A4" w:rsidRDefault="00EF46A4" w:rsidP="00EF46A4">
      <w:pPr>
        <w:spacing w:after="0" w:line="240" w:lineRule="auto"/>
      </w:pPr>
      <w:r>
        <w:separator/>
      </w:r>
    </w:p>
  </w:footnote>
  <w:footnote w:type="continuationSeparator" w:id="0">
    <w:p w:rsidR="00EF46A4" w:rsidRDefault="00EF46A4" w:rsidP="00EF4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6B22"/>
    <w:multiLevelType w:val="hybridMultilevel"/>
    <w:tmpl w:val="7F24122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B63AA"/>
    <w:multiLevelType w:val="hybridMultilevel"/>
    <w:tmpl w:val="DC4CFE2A"/>
    <w:lvl w:ilvl="0" w:tplc="43E63B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39B46264"/>
    <w:multiLevelType w:val="hybridMultilevel"/>
    <w:tmpl w:val="A288D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EF19B8"/>
    <w:multiLevelType w:val="hybridMultilevel"/>
    <w:tmpl w:val="6E08977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E36FD"/>
    <w:multiLevelType w:val="hybridMultilevel"/>
    <w:tmpl w:val="798A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B2EB3"/>
    <w:multiLevelType w:val="hybridMultilevel"/>
    <w:tmpl w:val="B2643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77D4B"/>
    <w:multiLevelType w:val="hybridMultilevel"/>
    <w:tmpl w:val="DC98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43"/>
    <w:rsid w:val="0000656B"/>
    <w:rsid w:val="000140F0"/>
    <w:rsid w:val="00023126"/>
    <w:rsid w:val="00031439"/>
    <w:rsid w:val="00050584"/>
    <w:rsid w:val="000767FC"/>
    <w:rsid w:val="000D658A"/>
    <w:rsid w:val="001110A5"/>
    <w:rsid w:val="00133F6D"/>
    <w:rsid w:val="00135EE0"/>
    <w:rsid w:val="00150C43"/>
    <w:rsid w:val="00155E94"/>
    <w:rsid w:val="00167982"/>
    <w:rsid w:val="00171054"/>
    <w:rsid w:val="00175289"/>
    <w:rsid w:val="001755C5"/>
    <w:rsid w:val="001A61A7"/>
    <w:rsid w:val="001C1C28"/>
    <w:rsid w:val="001D0F2D"/>
    <w:rsid w:val="001E41EF"/>
    <w:rsid w:val="001E5873"/>
    <w:rsid w:val="001F141E"/>
    <w:rsid w:val="001F1DF3"/>
    <w:rsid w:val="001F5B7A"/>
    <w:rsid w:val="00225734"/>
    <w:rsid w:val="00231B08"/>
    <w:rsid w:val="00236758"/>
    <w:rsid w:val="00263B70"/>
    <w:rsid w:val="002727CA"/>
    <w:rsid w:val="002A632A"/>
    <w:rsid w:val="002F5691"/>
    <w:rsid w:val="002F5AC1"/>
    <w:rsid w:val="00300534"/>
    <w:rsid w:val="0030499F"/>
    <w:rsid w:val="00333608"/>
    <w:rsid w:val="003510E6"/>
    <w:rsid w:val="00355C98"/>
    <w:rsid w:val="0037134F"/>
    <w:rsid w:val="003753FD"/>
    <w:rsid w:val="003766D1"/>
    <w:rsid w:val="003963FA"/>
    <w:rsid w:val="003A332A"/>
    <w:rsid w:val="003A3396"/>
    <w:rsid w:val="003C28AF"/>
    <w:rsid w:val="003D0C27"/>
    <w:rsid w:val="003D3BCC"/>
    <w:rsid w:val="003F5DBA"/>
    <w:rsid w:val="00425023"/>
    <w:rsid w:val="00426343"/>
    <w:rsid w:val="00430A32"/>
    <w:rsid w:val="00434E41"/>
    <w:rsid w:val="00441DE9"/>
    <w:rsid w:val="00450F31"/>
    <w:rsid w:val="0046062C"/>
    <w:rsid w:val="00464D15"/>
    <w:rsid w:val="00465569"/>
    <w:rsid w:val="0047117F"/>
    <w:rsid w:val="00486A2E"/>
    <w:rsid w:val="004B591C"/>
    <w:rsid w:val="004F1722"/>
    <w:rsid w:val="005145E7"/>
    <w:rsid w:val="00565243"/>
    <w:rsid w:val="00566AF4"/>
    <w:rsid w:val="005743B9"/>
    <w:rsid w:val="00591780"/>
    <w:rsid w:val="00591B1D"/>
    <w:rsid w:val="005A0097"/>
    <w:rsid w:val="005E3097"/>
    <w:rsid w:val="0061263B"/>
    <w:rsid w:val="00617600"/>
    <w:rsid w:val="00631662"/>
    <w:rsid w:val="006822AA"/>
    <w:rsid w:val="00684F78"/>
    <w:rsid w:val="006B0BCD"/>
    <w:rsid w:val="006B393C"/>
    <w:rsid w:val="006C4FFB"/>
    <w:rsid w:val="00707F02"/>
    <w:rsid w:val="007136BD"/>
    <w:rsid w:val="0071470E"/>
    <w:rsid w:val="00754372"/>
    <w:rsid w:val="00760756"/>
    <w:rsid w:val="00760B43"/>
    <w:rsid w:val="00770086"/>
    <w:rsid w:val="00787051"/>
    <w:rsid w:val="007A35ED"/>
    <w:rsid w:val="007A3B19"/>
    <w:rsid w:val="007A7400"/>
    <w:rsid w:val="007C2D84"/>
    <w:rsid w:val="007D1E10"/>
    <w:rsid w:val="007F706A"/>
    <w:rsid w:val="00827BDA"/>
    <w:rsid w:val="008423C9"/>
    <w:rsid w:val="008564AB"/>
    <w:rsid w:val="00861796"/>
    <w:rsid w:val="00862DBE"/>
    <w:rsid w:val="00875A19"/>
    <w:rsid w:val="00896773"/>
    <w:rsid w:val="008A175F"/>
    <w:rsid w:val="008B6394"/>
    <w:rsid w:val="008F2024"/>
    <w:rsid w:val="00915748"/>
    <w:rsid w:val="00925474"/>
    <w:rsid w:val="0094713F"/>
    <w:rsid w:val="009540F1"/>
    <w:rsid w:val="00956FA3"/>
    <w:rsid w:val="0098484E"/>
    <w:rsid w:val="009866B5"/>
    <w:rsid w:val="009969F5"/>
    <w:rsid w:val="009A11C4"/>
    <w:rsid w:val="009B2F3F"/>
    <w:rsid w:val="009B6493"/>
    <w:rsid w:val="009D6DE3"/>
    <w:rsid w:val="009E2D68"/>
    <w:rsid w:val="009E398D"/>
    <w:rsid w:val="009F6576"/>
    <w:rsid w:val="00A26B17"/>
    <w:rsid w:val="00A4380F"/>
    <w:rsid w:val="00A51E32"/>
    <w:rsid w:val="00A955BD"/>
    <w:rsid w:val="00AA620C"/>
    <w:rsid w:val="00AC427C"/>
    <w:rsid w:val="00AD0707"/>
    <w:rsid w:val="00B15943"/>
    <w:rsid w:val="00B21038"/>
    <w:rsid w:val="00B26F50"/>
    <w:rsid w:val="00B37272"/>
    <w:rsid w:val="00B453A9"/>
    <w:rsid w:val="00B475F9"/>
    <w:rsid w:val="00B7594E"/>
    <w:rsid w:val="00B87C50"/>
    <w:rsid w:val="00B961AB"/>
    <w:rsid w:val="00BA277A"/>
    <w:rsid w:val="00BB7CB5"/>
    <w:rsid w:val="00C023AE"/>
    <w:rsid w:val="00C16862"/>
    <w:rsid w:val="00C17EB4"/>
    <w:rsid w:val="00C30C6B"/>
    <w:rsid w:val="00C30C7D"/>
    <w:rsid w:val="00C9237C"/>
    <w:rsid w:val="00CA16E1"/>
    <w:rsid w:val="00CA1D18"/>
    <w:rsid w:val="00CD2C66"/>
    <w:rsid w:val="00CE1573"/>
    <w:rsid w:val="00D02903"/>
    <w:rsid w:val="00D44F3C"/>
    <w:rsid w:val="00D47231"/>
    <w:rsid w:val="00D618C5"/>
    <w:rsid w:val="00D67888"/>
    <w:rsid w:val="00D71331"/>
    <w:rsid w:val="00D82FF7"/>
    <w:rsid w:val="00D87A6F"/>
    <w:rsid w:val="00DC34FA"/>
    <w:rsid w:val="00DC707F"/>
    <w:rsid w:val="00DD329C"/>
    <w:rsid w:val="00E00013"/>
    <w:rsid w:val="00E339C1"/>
    <w:rsid w:val="00E4666F"/>
    <w:rsid w:val="00E6056B"/>
    <w:rsid w:val="00E660D7"/>
    <w:rsid w:val="00E760E6"/>
    <w:rsid w:val="00EC7F85"/>
    <w:rsid w:val="00EE322A"/>
    <w:rsid w:val="00EF46A4"/>
    <w:rsid w:val="00F60176"/>
    <w:rsid w:val="00F60C70"/>
    <w:rsid w:val="00F7019C"/>
    <w:rsid w:val="00F70981"/>
    <w:rsid w:val="00FA1444"/>
    <w:rsid w:val="00FA788A"/>
    <w:rsid w:val="00FD0252"/>
    <w:rsid w:val="00FD4A2E"/>
    <w:rsid w:val="00FD67BC"/>
    <w:rsid w:val="00FD7CB9"/>
    <w:rsid w:val="00FE25EF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37FE3"/>
  <w15:chartTrackingRefBased/>
  <w15:docId w15:val="{461A3EE6-3B8E-42AE-8695-4126E38C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B4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60B43"/>
    <w:pPr>
      <w:keepNext/>
      <w:spacing w:after="15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0B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0B43"/>
    <w:rPr>
      <w:rFonts w:ascii="Arial" w:eastAsia="Times New Roman" w:hAnsi="Arial" w:cs="Arial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0B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60B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etingAddress">
    <w:name w:val="Meeting Address"/>
    <w:basedOn w:val="Normal"/>
    <w:rsid w:val="00760B43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760B43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TopicTabletext">
    <w:name w:val="Topic Table text"/>
    <w:next w:val="Normal"/>
    <w:rsid w:val="00760B43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old">
    <w:name w:val="Bold"/>
    <w:rsid w:val="00760B43"/>
    <w:rPr>
      <w:b/>
      <w:bCs w:val="0"/>
    </w:rPr>
  </w:style>
  <w:style w:type="character" w:styleId="Hyperlink">
    <w:name w:val="Hyperlink"/>
    <w:basedOn w:val="DefaultParagraphFont"/>
    <w:uiPriority w:val="99"/>
    <w:unhideWhenUsed/>
    <w:rsid w:val="00760B4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0B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4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6A4"/>
  </w:style>
  <w:style w:type="paragraph" w:styleId="Footer">
    <w:name w:val="footer"/>
    <w:basedOn w:val="Normal"/>
    <w:link w:val="FooterChar"/>
    <w:uiPriority w:val="99"/>
    <w:unhideWhenUsed/>
    <w:rsid w:val="00EF4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zoom.us/j/97500075819?pwd=RFgvZzdKaDJtbFY0QnJKVTdkNWZyZz09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016b7f04-c8c7-48b1-bac8-3a3a73920df3" xsi:nil="true"/>
    <Category_x0020_List xmlns="016b7f04-c8c7-48b1-bac8-3a3a73920df3" xsi:nil="true"/>
    <HSCC_x0020_Category xmlns="016b7f04-c8c7-48b1-bac8-3a3a73920df3" xsi:nil="true"/>
    <BLC xmlns="016b7f04-c8c7-48b1-bac8-3a3a73920df3">true</BLC>
    <Notes0 xmlns="016b7f04-c8c7-48b1-bac8-3a3a73920df3" xsi:nil="true"/>
    <Month_x0020_No xmlns="016b7f04-c8c7-48b1-bac8-3a3a73920df3" xsi:nil="true"/>
    <sub_x002d_category xmlns="016b7f04-c8c7-48b1-bac8-3a3a73920df3" xsi:nil="true"/>
    <PublishingExpirationDate xmlns="http://schemas.microsoft.com/sharepoint/v3" xsi:nil="true"/>
    <PublishingStartDate xmlns="http://schemas.microsoft.com/sharepoint/v3" xsi:nil="true"/>
    <Year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6C7F41BA-BB76-4A0E-9B67-B7954A2672F4}"/>
</file>

<file path=customXml/itemProps2.xml><?xml version="1.0" encoding="utf-8"?>
<ds:datastoreItem xmlns:ds="http://schemas.openxmlformats.org/officeDocument/2006/customXml" ds:itemID="{A8F06F90-F7A6-46F5-B834-E5E9B46E0F4F}"/>
</file>

<file path=customXml/itemProps3.xml><?xml version="1.0" encoding="utf-8"?>
<ds:datastoreItem xmlns:ds="http://schemas.openxmlformats.org/officeDocument/2006/customXml" ds:itemID="{F243E030-65D3-4771-9884-6E1D44ED01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Marks. Cindy</dc:creator>
  <cp:keywords/>
  <dc:description/>
  <cp:lastModifiedBy>Bedford. Gloria</cp:lastModifiedBy>
  <cp:revision>5</cp:revision>
  <dcterms:created xsi:type="dcterms:W3CDTF">2021-02-11T19:24:00Z</dcterms:created>
  <dcterms:modified xsi:type="dcterms:W3CDTF">2021-03-09T20:06:00Z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